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t>F.A.O. -  Ceri Jones</w:t>
      </w:r>
    </w:p>
    <w:p>
      <w:pPr>
        <w:pStyle w:val="Normal"/>
        <w:spacing w:before="0" w:after="0"/>
        <w:rPr/>
      </w:pPr>
      <w:r>
        <w:rPr/>
        <w:t>Planning Department</w:t>
        <w:tab/>
        <w:tab/>
        <w:tab/>
        <w:tab/>
        <w:tab/>
        <w:tab/>
        <w:tab/>
        <w:tab/>
        <w:t xml:space="preserve">Date  -   </w:t>
      </w:r>
    </w:p>
    <w:p>
      <w:pPr>
        <w:pStyle w:val="Normal"/>
        <w:spacing w:before="0" w:after="0"/>
        <w:rPr/>
      </w:pPr>
      <w:r>
        <w:rPr/>
        <w:t>Pembrokeshire County Council</w:t>
      </w:r>
    </w:p>
    <w:p>
      <w:pPr>
        <w:pStyle w:val="Normal"/>
        <w:spacing w:before="0" w:after="0"/>
        <w:rPr/>
      </w:pPr>
      <w:r>
        <w:rPr/>
        <w:t>County Hall</w:t>
        <w:tab/>
        <w:tab/>
        <w:tab/>
        <w:tab/>
        <w:tab/>
        <w:tab/>
        <w:tab/>
      </w:r>
    </w:p>
    <w:p>
      <w:pPr>
        <w:pStyle w:val="Normal"/>
        <w:spacing w:before="0" w:after="0"/>
        <w:rPr/>
      </w:pPr>
      <w:r>
        <w:rPr/>
        <w:t>Haverfordwest</w:t>
      </w:r>
    </w:p>
    <w:p>
      <w:pPr>
        <w:pStyle w:val="Normal"/>
        <w:spacing w:before="0" w:after="0"/>
        <w:rPr/>
      </w:pPr>
      <w:r>
        <w:rPr/>
        <w:t>Pembrokeshire</w:t>
      </w:r>
    </w:p>
    <w:p>
      <w:pPr>
        <w:pStyle w:val="Normal"/>
        <w:spacing w:before="0" w:after="0"/>
        <w:rPr/>
      </w:pPr>
      <w:r>
        <w:rPr/>
        <w:t>SA61 1TP</w:t>
      </w:r>
    </w:p>
    <w:p>
      <w:pPr>
        <w:pStyle w:val="Normal"/>
        <w:spacing w:before="0" w:after="0"/>
        <w:rPr/>
      </w:pPr>
      <w:r>
        <w:rPr/>
      </w:r>
    </w:p>
    <w:p>
      <w:pPr>
        <w:pStyle w:val="Normal"/>
        <w:spacing w:before="0" w:after="0"/>
        <w:rPr/>
      </w:pPr>
      <w:r>
        <w:rPr/>
      </w:r>
    </w:p>
    <w:p>
      <w:pPr>
        <w:pStyle w:val="Normal"/>
        <w:spacing w:before="0" w:after="0"/>
        <w:rPr/>
      </w:pPr>
      <w:r>
        <w:rPr/>
        <w:t>Dear Mr Ceri Jones</w:t>
      </w:r>
    </w:p>
    <w:p>
      <w:pPr>
        <w:pStyle w:val="Normal"/>
        <w:spacing w:before="0" w:after="0"/>
        <w:rPr/>
      </w:pPr>
      <w:r>
        <w:rPr/>
      </w:r>
    </w:p>
    <w:p>
      <w:pPr>
        <w:pStyle w:val="Normal"/>
        <w:spacing w:before="0" w:after="0"/>
        <w:rPr/>
      </w:pPr>
      <w:r>
        <w:rPr>
          <w:b/>
        </w:rPr>
        <w:t>Letter of Support for Cwm Arian Renewable Energy – Planning Application for single 500kw turbine.  Reference: 15/0305/PA</w:t>
      </w:r>
    </w:p>
    <w:p>
      <w:pPr>
        <w:pStyle w:val="Normal"/>
        <w:spacing w:before="0" w:after="0"/>
        <w:rPr/>
      </w:pPr>
      <w:r>
        <w:rPr/>
      </w:r>
    </w:p>
    <w:p>
      <w:pPr>
        <w:pStyle w:val="Normal"/>
        <w:spacing w:before="0" w:after="0"/>
        <w:rPr/>
      </w:pPr>
      <w:r>
        <w:rPr/>
        <w:t>Our rural communities need to harvest and profit from their natural resources to survive in the 21st</w:t>
      </w:r>
    </w:p>
    <w:p>
      <w:pPr>
        <w:pStyle w:val="Normal"/>
        <w:spacing w:before="0" w:after="0"/>
        <w:rPr/>
      </w:pPr>
      <w:r>
        <w:rPr/>
        <w:t>Century and with this project  the  local community stands  to  gain  access to thousands  of  pounds of  non‐grant  dependent  funding by harnessing the power of the wind.</w:t>
      </w:r>
    </w:p>
    <w:p>
      <w:pPr>
        <w:pStyle w:val="Normal"/>
        <w:spacing w:before="0" w:after="0"/>
        <w:rPr/>
      </w:pPr>
      <w:r>
        <w:rPr/>
      </w:r>
    </w:p>
    <w:p>
      <w:pPr>
        <w:pStyle w:val="Normal"/>
        <w:spacing w:before="0" w:after="0"/>
        <w:rPr/>
      </w:pPr>
      <w:r>
        <w:rPr/>
        <w:t>This scheme is committed to providing local groups with funding to do more environmental projects and low carbon activities.  This project would be able to provide funding for more energy efficiency measures in local homes.</w:t>
      </w:r>
    </w:p>
    <w:p>
      <w:pPr>
        <w:pStyle w:val="Normal"/>
        <w:spacing w:before="0" w:after="0"/>
        <w:rPr/>
      </w:pPr>
      <w:r>
        <w:rPr/>
      </w:r>
    </w:p>
    <w:p>
      <w:pPr>
        <w:pStyle w:val="Normal"/>
        <w:spacing w:before="0" w:after="0"/>
        <w:rPr/>
      </w:pPr>
      <w:r>
        <w:rPr/>
        <w:t>Jobs for local people is a continual challenge and this project  would allow more opportunities for start up enterprises to have to funding to generate  more jobs, thus allowing local people to have a choice of staying and living in their local area.</w:t>
      </w:r>
    </w:p>
    <w:p>
      <w:pPr>
        <w:pStyle w:val="Normal"/>
        <w:spacing w:before="0" w:after="0"/>
        <w:rPr/>
      </w:pPr>
      <w:r>
        <w:rPr/>
      </w:r>
    </w:p>
    <w:p>
      <w:pPr>
        <w:pStyle w:val="Normal"/>
        <w:spacing w:before="0" w:after="0"/>
        <w:rPr/>
      </w:pPr>
      <w:r>
        <w:rPr/>
        <w:t>This scheme is being delivered by a grass roots community group with a proven commitment to their local area, not outside investors who have no real stake or interest in the community, cultural, Welsh language and heritage.  This scheme has ensured continual community consultation and has seen local support for renewable energy over a long period of time in the area.</w:t>
      </w:r>
    </w:p>
    <w:p>
      <w:pPr>
        <w:pStyle w:val="Normal"/>
        <w:spacing w:before="0" w:after="0"/>
        <w:rPr/>
      </w:pPr>
      <w:r>
        <w:rPr/>
      </w:r>
    </w:p>
    <w:p>
      <w:pPr>
        <w:pStyle w:val="Normal"/>
        <w:spacing w:before="0" w:after="0"/>
        <w:rPr/>
      </w:pPr>
      <w:r>
        <w:rPr/>
        <w:t>The scheme is a flagship project for Welsh Government’s “Ynni’r Fro” programme supporting community ownership of renewable energy businesses. It has benefitted from significant support and public funding and been subject to the appropriate scrutiny. Permitting this scheme will put Pembrokeshire at the forefront of community sustainability.</w:t>
      </w:r>
    </w:p>
    <w:p>
      <w:pPr>
        <w:pStyle w:val="Normal"/>
        <w:spacing w:before="0" w:after="0"/>
        <w:rPr/>
      </w:pPr>
      <w:r>
        <w:rPr/>
      </w:r>
    </w:p>
    <w:p>
      <w:pPr>
        <w:pStyle w:val="Normal"/>
        <w:spacing w:before="0" w:after="0"/>
        <w:rPr/>
      </w:pPr>
      <w:r>
        <w:rPr/>
        <w:t xml:space="preserve">Finally I believe this scheme will be a blue print for other communities to develop the various renewable energy schemes in their locality. Schemes such as hydro, PV, solar thermal, biomass, ground source, air source and anaerobic digesters can be developed with a view to supporting and sustaining community and economic activity in rural Wales. At a time when many community and social amenities are facing severe cuts, the harnessing of energy and revenue from community schemes such as this could be a vital element in safeguarding community activities.  </w:t>
      </w:r>
    </w:p>
    <w:p>
      <w:pPr>
        <w:pStyle w:val="Normal"/>
        <w:spacing w:before="0" w:after="0"/>
        <w:rPr/>
      </w:pPr>
      <w:r>
        <w:rPr/>
      </w:r>
    </w:p>
    <w:p>
      <w:pPr>
        <w:pStyle w:val="Normal"/>
        <w:spacing w:before="0" w:after="0"/>
        <w:rPr/>
      </w:pPr>
      <w:r>
        <w:rPr/>
        <w:t>Yours sincerely</w:t>
      </w:r>
    </w:p>
    <w:p>
      <w:pPr>
        <w:sectPr>
          <w:type w:val="nextPage"/>
          <w:pgSz w:w="11906" w:h="16838"/>
          <w:pgMar w:left="1440" w:right="1274" w:header="0" w:top="426" w:footer="0" w:bottom="284" w:gutter="0"/>
          <w:pgNumType w:fmt="decimal"/>
          <w:formProt w:val="false"/>
          <w:textDirection w:val="lrTb"/>
          <w:docGrid w:type="default" w:linePitch="360" w:charSpace="4294965247"/>
        </w:sectPr>
        <w:pStyle w:val="Normal"/>
        <w:spacing w:before="0" w:after="0"/>
        <w:rPr/>
      </w:pPr>
      <w:r>
        <w:rPr/>
      </w:r>
    </w:p>
    <w:p>
      <w:pPr>
        <w:pStyle w:val="Normal"/>
        <w:spacing w:before="0" w:after="0"/>
        <w:rPr>
          <w:rFonts w:ascii="Calibri" w:hAnsi="Calibri" w:cs="Calibri"/>
        </w:rPr>
      </w:pPr>
      <w:r>
        <w:rPr>
          <w:rFonts w:cs="Calibri"/>
        </w:rPr>
      </w:r>
    </w:p>
    <w:p>
      <w:pPr>
        <w:pStyle w:val="Normal"/>
        <w:spacing w:before="0" w:after="0"/>
        <w:rPr>
          <w:rFonts w:ascii="Calibri" w:hAnsi="Calibri" w:cs="Calibri"/>
        </w:rPr>
      </w:pPr>
      <w:r>
        <w:rPr>
          <w:rFonts w:cs="Calibri"/>
        </w:rPr>
      </w:r>
    </w:p>
    <w:p>
      <w:pPr>
        <w:pStyle w:val="Normal"/>
        <w:spacing w:before="0" w:after="0"/>
        <w:rPr>
          <w:rFonts w:ascii="Calibri" w:hAnsi="Calibri" w:cs="Calibri"/>
        </w:rPr>
      </w:pPr>
      <w:r>
        <w:rPr>
          <w:rFonts w:cs="Calibri"/>
        </w:rPr>
      </w:r>
    </w:p>
    <w:p>
      <w:pPr>
        <w:pStyle w:val="Normal"/>
        <w:spacing w:before="0" w:after="0"/>
        <w:rPr>
          <w:rFonts w:ascii="Calibri" w:hAnsi="Calibri" w:cs="Calibri"/>
        </w:rPr>
      </w:pPr>
      <w:r>
        <w:rPr>
          <w:rFonts w:cs="Calibri"/>
        </w:rPr>
      </w:r>
    </w:p>
    <w:p>
      <w:pPr>
        <w:pStyle w:val="Normal"/>
        <w:spacing w:before="0" w:after="0"/>
        <w:rPr>
          <w:rFonts w:ascii="Calibri" w:hAnsi="Calibri" w:cs="Calibri"/>
        </w:rPr>
      </w:pPr>
      <w:r>
        <w:rPr>
          <w:rFonts w:cs="Calibri"/>
        </w:rPr>
      </w:r>
    </w:p>
    <w:p>
      <w:pPr>
        <w:pStyle w:val="Normal"/>
        <w:spacing w:before="0" w:after="0"/>
        <w:rPr/>
      </w:pPr>
      <w:r>
        <w:rPr>
          <w:rFonts w:cs="Calibri"/>
        </w:rPr>
        <w:t>At Sylw. - Ceri Jones</w:t>
      </w:r>
    </w:p>
    <w:p>
      <w:pPr>
        <w:pStyle w:val="Normal"/>
        <w:spacing w:before="0" w:after="0"/>
        <w:rPr/>
      </w:pPr>
      <w:r>
        <w:rPr>
          <w:rFonts w:cs="Calibri"/>
        </w:rPr>
        <w:t xml:space="preserve">Adran Gynllunio </w:t>
        <w:tab/>
        <w:tab/>
        <w:tab/>
        <w:tab/>
        <w:tab/>
        <w:tab/>
        <w:tab/>
        <w:t xml:space="preserve">Dyddiad - </w:t>
      </w:r>
    </w:p>
    <w:p>
      <w:pPr>
        <w:pStyle w:val="Normal"/>
        <w:spacing w:before="0" w:after="0"/>
        <w:rPr/>
      </w:pPr>
      <w:r>
        <w:rPr>
          <w:rFonts w:cs="Calibri"/>
        </w:rPr>
        <w:t>Cyngor Sir Penfro</w:t>
      </w:r>
    </w:p>
    <w:p>
      <w:pPr>
        <w:pStyle w:val="Normal"/>
        <w:spacing w:before="0" w:after="0"/>
        <w:rPr/>
      </w:pPr>
      <w:r>
        <w:rPr>
          <w:rFonts w:cs="Calibri"/>
        </w:rPr>
        <w:t>Neuadd y Sir</w:t>
      </w:r>
    </w:p>
    <w:p>
      <w:pPr>
        <w:pStyle w:val="Normal"/>
        <w:spacing w:before="0" w:after="0"/>
        <w:rPr/>
      </w:pPr>
      <w:r>
        <w:rPr>
          <w:rFonts w:cs="Calibri"/>
        </w:rPr>
        <w:t>Hwlffordd</w:t>
      </w:r>
    </w:p>
    <w:p>
      <w:pPr>
        <w:pStyle w:val="Normal"/>
        <w:spacing w:before="0" w:after="0"/>
        <w:rPr/>
      </w:pPr>
      <w:r>
        <w:rPr>
          <w:rFonts w:cs="Calibri"/>
        </w:rPr>
        <w:t>Sir Benfro</w:t>
      </w:r>
    </w:p>
    <w:p>
      <w:pPr>
        <w:pStyle w:val="Normal"/>
        <w:spacing w:before="0" w:after="0"/>
        <w:rPr/>
      </w:pPr>
      <w:r>
        <w:rPr>
          <w:rFonts w:cs="Calibri"/>
        </w:rPr>
        <w:t>SA61 1TP</w:t>
      </w:r>
    </w:p>
    <w:p>
      <w:pPr>
        <w:pStyle w:val="Normal"/>
        <w:spacing w:before="0" w:after="0"/>
        <w:rPr>
          <w:rFonts w:ascii="Calibri" w:hAnsi="Calibri" w:cs="Calibri"/>
        </w:rPr>
      </w:pPr>
      <w:r>
        <w:rPr>
          <w:rFonts w:cs="Calibri"/>
        </w:rPr>
      </w:r>
    </w:p>
    <w:p>
      <w:pPr>
        <w:pStyle w:val="Normal"/>
        <w:spacing w:before="0" w:after="0"/>
        <w:rPr>
          <w:rFonts w:ascii="Calibri" w:hAnsi="Calibri" w:cs="Calibri"/>
        </w:rPr>
      </w:pPr>
      <w:r>
        <w:rPr>
          <w:rFonts w:cs="Calibri"/>
        </w:rPr>
      </w:r>
    </w:p>
    <w:p>
      <w:pPr>
        <w:pStyle w:val="Normal"/>
        <w:spacing w:before="0" w:after="0"/>
        <w:rPr/>
      </w:pPr>
      <w:r>
        <w:rPr>
          <w:rFonts w:cs="Calibri"/>
        </w:rPr>
        <w:t>Annwyl Mr Ceri Jones</w:t>
      </w:r>
    </w:p>
    <w:p>
      <w:pPr>
        <w:pStyle w:val="Normal"/>
        <w:spacing w:before="0" w:after="0"/>
        <w:rPr>
          <w:rFonts w:ascii="Calibri" w:hAnsi="Calibri" w:cs="Calibri"/>
        </w:rPr>
      </w:pPr>
      <w:r>
        <w:rPr>
          <w:rFonts w:cs="Calibri"/>
        </w:rPr>
      </w:r>
    </w:p>
    <w:p>
      <w:pPr>
        <w:pStyle w:val="Normal"/>
        <w:spacing w:before="0" w:after="0"/>
        <w:rPr/>
      </w:pPr>
      <w:r>
        <w:rPr>
          <w:rFonts w:cs="Calibri"/>
          <w:b/>
          <w:bCs/>
        </w:rPr>
        <w:t xml:space="preserve">Llythyr o Gefnogaeth i Ynni Adnewyddadwy Cwm Arian - Cais Cynllunio ar gyfer ub tyrbin gwynt. Cyfeirnod: 15/0305/PA </w:t>
      </w:r>
    </w:p>
    <w:p>
      <w:pPr>
        <w:pStyle w:val="Normal"/>
        <w:spacing w:before="0" w:after="0"/>
        <w:rPr>
          <w:rFonts w:ascii="Calibri" w:hAnsi="Calibri" w:cs="Calibri"/>
        </w:rPr>
      </w:pPr>
      <w:r>
        <w:rPr>
          <w:rFonts w:cs="Calibri"/>
        </w:rPr>
      </w:r>
    </w:p>
    <w:p>
      <w:pPr>
        <w:pStyle w:val="Normal"/>
        <w:spacing w:before="0" w:after="0"/>
        <w:rPr/>
      </w:pPr>
      <w:r>
        <w:rPr>
          <w:rFonts w:cs="Calibri"/>
        </w:rPr>
        <w:t>Mae angen i'n cymunedau gwledig i gynaeafu ac elwa o'u hadnoddau naturiol i oroesi yn yr 21ain</w:t>
      </w:r>
    </w:p>
    <w:p>
      <w:pPr>
        <w:pStyle w:val="Normal"/>
        <w:spacing w:before="0" w:after="0"/>
        <w:rPr/>
      </w:pPr>
      <w:r>
        <w:rPr>
          <w:rFonts w:cs="Calibri"/>
        </w:rPr>
        <w:t>Ganrif a gyda phrosiect fel hwn saif y gymuned leol i gael miloedd o bunnoedd o gyllid nad sydd yn  ddibynnol ar grant. Hyn oll drwy ddefnyddio grym y gwynt.</w:t>
      </w:r>
    </w:p>
    <w:p>
      <w:pPr>
        <w:pStyle w:val="Normal"/>
        <w:spacing w:before="0" w:after="0"/>
        <w:rPr>
          <w:rFonts w:ascii="Calibri" w:hAnsi="Calibri" w:cs="Calibri"/>
        </w:rPr>
      </w:pPr>
      <w:r>
        <w:rPr>
          <w:rFonts w:cs="Calibri"/>
        </w:rPr>
      </w:r>
    </w:p>
    <w:p>
      <w:pPr>
        <w:pStyle w:val="Normal"/>
        <w:spacing w:before="0" w:after="0"/>
        <w:rPr/>
      </w:pPr>
      <w:r>
        <w:rPr>
          <w:rFonts w:cs="Calibri"/>
        </w:rPr>
        <w:t>Mae'r cynllun hwn wedi ymrwymo i ddarparu grwpiau lleol gyda chyllid i wneud mwy o brosiectau amgylcheddol a gweithgareddau carbon isel. Byddai'r prosiect hwn yn gallu darparu cyllid ar gyfer mwy o fesurau effeithlonrwydd ynni mewn cartrefi lleol.</w:t>
      </w:r>
    </w:p>
    <w:p>
      <w:pPr>
        <w:pStyle w:val="Normal"/>
        <w:spacing w:before="0" w:after="0"/>
        <w:rPr>
          <w:rFonts w:ascii="Calibri" w:hAnsi="Calibri" w:cs="Calibri"/>
        </w:rPr>
      </w:pPr>
      <w:r>
        <w:rPr>
          <w:rFonts w:cs="Calibri"/>
        </w:rPr>
      </w:r>
    </w:p>
    <w:p>
      <w:pPr>
        <w:pStyle w:val="Normal"/>
        <w:spacing w:before="0" w:after="0"/>
        <w:rPr/>
      </w:pPr>
      <w:r>
        <w:rPr>
          <w:rFonts w:cs="Calibri"/>
        </w:rPr>
        <w:t>Mae swyddi i bobl leol yn her barhaus a fyddai'r prosiect hwn yn caniatáu mwy o gyfleoedd i sefydlu mentrau i gael i gyllid i greu mwy o swyddi, a thrwy hynny ganiatáu i bobl leol i gael dewis aros ac yna byw yn eu hardal leol.</w:t>
      </w:r>
    </w:p>
    <w:p>
      <w:pPr>
        <w:pStyle w:val="Normal"/>
        <w:spacing w:before="0" w:after="0"/>
        <w:rPr>
          <w:rFonts w:ascii="Calibri" w:hAnsi="Calibri" w:cs="Calibri"/>
        </w:rPr>
      </w:pPr>
      <w:r>
        <w:rPr>
          <w:rFonts w:cs="Calibri"/>
        </w:rPr>
      </w:r>
    </w:p>
    <w:p>
      <w:pPr>
        <w:pStyle w:val="Normal"/>
        <w:spacing w:before="0" w:after="0"/>
        <w:rPr/>
      </w:pPr>
      <w:r>
        <w:rPr>
          <w:rFonts w:cs="Calibri"/>
        </w:rPr>
        <w:t>Mae'r cynllun yn cael ei ddarparu gan grŵp cymunedol ar lawr gwlad gydag ymrwymiad profedig i'w hardal leol, nid fuddsoddwyr o’r tu allan nad oes ganddynt gyfran wirioneddol neu ddiddordeb yn y gymuned, diwylliant, yr iaith Gymraeg a threftadaeth. Mae'r cynllun hwn wedi sicrhau ymgynghoriad cymunedol parhaus ac wedi gweld cefnogaeth leol ar gyfer ynni adnewyddadwy dros gyfnod hir o amser yn yr ardal.</w:t>
      </w:r>
    </w:p>
    <w:p>
      <w:pPr>
        <w:pStyle w:val="Normal"/>
        <w:spacing w:before="0" w:after="0"/>
        <w:rPr>
          <w:rFonts w:ascii="Calibri" w:hAnsi="Calibri" w:cs="Calibri"/>
        </w:rPr>
      </w:pPr>
      <w:r>
        <w:rPr>
          <w:rFonts w:cs="Calibri"/>
        </w:rPr>
      </w:r>
    </w:p>
    <w:p>
      <w:pPr>
        <w:pStyle w:val="Normal"/>
        <w:spacing w:before="0" w:after="0"/>
        <w:rPr/>
      </w:pPr>
      <w:r>
        <w:rPr>
          <w:rFonts w:cs="Calibri"/>
        </w:rPr>
        <w:t>Mae'r cynllun yn brosiect blaenllaw i gynllun Lywodraeth Cymru "Ynni'r Fro" sef raglen gefnogi perchnogaeth gymunedol o fusnesau ynni adnewyddadwy. Mae'r cynllun yma wedi elwa o gymorth sylweddol a chyllid cyhoeddus ac wedi bod yn destun craffu priodol. Bydd y cynllun hwn yn caniatáu rhoi Sir Benfro ar flaen y gad o ran cynaladwyedd cymunedol.</w:t>
      </w:r>
    </w:p>
    <w:p>
      <w:pPr>
        <w:pStyle w:val="Normal"/>
        <w:spacing w:before="0" w:after="0"/>
        <w:rPr>
          <w:rFonts w:ascii="Calibri" w:hAnsi="Calibri" w:cs="Calibri"/>
        </w:rPr>
      </w:pPr>
      <w:r>
        <w:rPr>
          <w:rFonts w:cs="Calibri"/>
        </w:rPr>
      </w:r>
    </w:p>
    <w:p>
      <w:pPr>
        <w:pStyle w:val="Normal"/>
        <w:spacing w:before="0" w:after="0"/>
        <w:rPr/>
      </w:pPr>
      <w:r>
        <w:rPr>
          <w:rFonts w:cs="Calibri"/>
        </w:rPr>
        <w:t>Yn olaf, yr wyf yn credu y bydd y cynllun hwn yn enghraifft o ysbrydoliaeth ar gyfer cymunedau eraill i ddatblygu cynlluniau ynni adnewyddadwy amrywiol yn eu hardal. Gall cynlluniau fel hydro, PV, solar thermol, biomas, ffynhonnell ddaear, ffynhonnell aer a threulwyr anerobig cael ei ddatblygu gyda’r bwriad o gefnogi  a hyrwyddo gwaith cymunedol a gweithgarwch economaidd yn y Gymru wledig.  Ar adeg pan mae llawer o amwynderau cymunedol a chymdeithasol yn wynebu toriadau llym, mae harneisio ynni a refeniw o gynlluniau cymunedol fel hyn yn elfen hanfodol wrth ddiogelu gweithgareddau cymunedol.</w:t>
      </w:r>
    </w:p>
    <w:p>
      <w:pPr>
        <w:pStyle w:val="Normal"/>
        <w:spacing w:before="0" w:after="0"/>
        <w:rPr>
          <w:rFonts w:ascii="Calibri" w:hAnsi="Calibri" w:cs="Calibri"/>
        </w:rPr>
      </w:pPr>
      <w:r>
        <w:rPr>
          <w:rFonts w:cs="Calibri"/>
        </w:rPr>
      </w:r>
    </w:p>
    <w:p>
      <w:pPr>
        <w:pStyle w:val="Normal"/>
        <w:spacing w:before="0" w:after="0"/>
        <w:rPr/>
      </w:pPr>
      <w:r>
        <w:rPr>
          <w:rFonts w:cs="Calibri"/>
        </w:rPr>
        <w:t>Yr eiddoch yn gywir</w:t>
      </w:r>
    </w:p>
    <w:p>
      <w:pPr>
        <w:pStyle w:val="Normal"/>
        <w:spacing w:before="0" w:after="0"/>
        <w:rPr/>
      </w:pPr>
      <w:r>
        <w:rPr/>
      </w:r>
    </w:p>
    <w:sectPr>
      <w:type w:val="nextPage"/>
      <w:pgSz w:w="11906" w:h="16838"/>
      <w:pgMar w:left="1440" w:right="1274" w:header="0" w:top="426" w:footer="0" w:bottom="28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c626a"/>
    <w:pPr>
      <w:widowControl/>
      <w:suppressAutoHyphens w:val="true"/>
      <w:bidi w:val="0"/>
      <w:spacing w:before="0" w:after="200"/>
      <w:jc w:val="left"/>
    </w:pPr>
    <w:rPr>
      <w:rFonts w:ascii="Calibri" w:hAnsi="Calibri" w:eastAsia="Calibri" w:cs="" w:asciiTheme="minorHAnsi" w:cstheme="minorBidi" w:eastAsiaTheme="minorHAnsi" w:hAnsiTheme="minorHAnsi"/>
      <w:color w:val="00000A"/>
      <w:sz w:val="22"/>
      <w:szCs w:val="22"/>
      <w:lang w:val="en-GB" w:eastAsia="en-US" w:bidi="ar-SA"/>
    </w:rPr>
  </w:style>
  <w:style w:type="character" w:styleId="DefaultParagraphFont" w:default="1">
    <w:name w:val="Default Paragraph Font"/>
    <w:uiPriority w:val="1"/>
    <w:semiHidden/>
    <w:unhideWhenUsed/>
    <w:qFormat/>
    <w:rPr/>
  </w:style>
  <w:style w:type="character" w:styleId="NumberingSymbols">
    <w:name w:val="Numbering Symbols"/>
    <w:qFormat/>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numbering" w:styleId="NoList" w:default="1">
    <w:name w:val="No Lis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LibreOffice/4.4.3.2$Windows_x86 LibreOffice_project/88805f81e9fe61362df02b9941de8e38a9b5fd16</Application>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2015-04-25T10:00:00Z</dcterms:created>
  <dc:creator>Cris Tomos</dc:creator>
  <dc:language>en-GB</dc:language>
  <dcterms:modified xsi:type="dcterms:W3CDTF">2015-07-17T20:02:02Z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